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hint="default"/>
          <w:b/>
          <w:bCs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u w:val="none"/>
          <w:lang w:eastAsia="zh-CN"/>
        </w:rPr>
        <w:t>重点课题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立项清单</w:t>
      </w:r>
    </w:p>
    <w:bookmarkEnd w:id="0"/>
    <w:p>
      <w:pPr>
        <w:jc w:val="left"/>
        <w:rPr>
          <w:rFonts w:hint="eastAsia"/>
          <w:b/>
          <w:bCs/>
          <w:sz w:val="44"/>
          <w:szCs w:val="44"/>
          <w:u w:val="none"/>
          <w:lang w:val="en-US" w:eastAsia="zh-CN"/>
        </w:rPr>
      </w:pPr>
    </w:p>
    <w:tbl>
      <w:tblPr>
        <w:tblStyle w:val="3"/>
        <w:tblW w:w="1421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139"/>
        <w:gridCol w:w="3915"/>
        <w:gridCol w:w="340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立项号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胡江伟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“襄十随神”城市群文旅产业协同发展研究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湖北文理学院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李定清、管文娟、高志明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王卡明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襄阳市职业院校服务乡村文化振兴的实施路径研究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襄阳汽车职业技术学院产学研工作处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荣芷颖、丁克平、陈俊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张素华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“襄十随神”各城市文旅发展结构性差异与一体化融合发展研究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襄阳职业技术学院旅游与艺术学院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张菊芳、祁敏、刘志平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胡鑫鑫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襄阳影视文化资源保护与发展研究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湖北文理学院理工学院艺术传媒系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WHXYZDKT202205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朱强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数字乡村建设背景下襄阳乡村文化振兴路径研究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湖州师范学院“两山”理念研究院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宋亮、马海波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jhmMTc4NjY2ZDVhZDA5ZTM1M2EzM2M4YjQ5MzAifQ=="/>
  </w:docVars>
  <w:rsids>
    <w:rsidRoot w:val="67372E5D"/>
    <w:rsid w:val="4A3E77DD"/>
    <w:rsid w:val="5AC93549"/>
    <w:rsid w:val="673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0"/>
      <w:szCs w:val="30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2022-06-01T08:20:00Z</dcterms:created>
  <dc:creator>Extreme</dc:creator>
  <cp:lastModifiedBy>Extreme</cp:lastModifiedBy>
  <dcterms:modified xsi:type="dcterms:W3CDTF">2022-06-01T08:27:21Z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C78932F3A5AA48F8986C54545B905983</vt:lpwstr>
  </property>
</Properties>
</file>